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val="en-GB" w:eastAsia="ar-SA"/>
        </w:rPr>
        <w:t>ENTY</w:t>
      </w:r>
      <w:r w:rsidRPr="00CE75E4">
        <w:rPr>
          <w:rFonts w:ascii="Tahoma" w:eastAsia="Times New Roman" w:hAnsi="Tahoma" w:cs="Tahoma"/>
          <w:b/>
          <w:lang w:eastAsia="ar-SA"/>
        </w:rPr>
        <w:t>Π</w:t>
      </w:r>
      <w:r w:rsidRPr="00CE75E4">
        <w:rPr>
          <w:rFonts w:ascii="Tahoma" w:eastAsia="Times New Roman" w:hAnsi="Tahoma" w:cs="Tahoma"/>
          <w:b/>
          <w:lang w:val="en-GB" w:eastAsia="ar-SA"/>
        </w:rPr>
        <w:t>OI</w:t>
      </w:r>
      <w:r w:rsidR="00F36373">
        <w:rPr>
          <w:rFonts w:ascii="Tahoma" w:eastAsia="Times New Roman" w:hAnsi="Tahoma" w:cs="Tahoma"/>
          <w:b/>
          <w:lang w:val="en-US" w:eastAsia="ar-SA"/>
        </w:rPr>
        <w:t>_</w:t>
      </w:r>
      <w:r w:rsidRPr="00CE75E4">
        <w:rPr>
          <w:rFonts w:ascii="Tahoma" w:eastAsia="Times New Roman" w:hAnsi="Tahoma" w:cs="Tahoma"/>
          <w:b/>
          <w:lang w:eastAsia="ar-SA"/>
        </w:rPr>
        <w:t>2</w:t>
      </w:r>
    </w:p>
    <w:p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eastAsia="ar-SA"/>
        </w:rPr>
        <w:t>ΣΥΜΠΛΗΡΩΜΑΤΙΚΑ ΣΤΟΙΧΕΙΑ ΑΙΤΗΣΗΣ</w:t>
      </w:r>
      <w:r w:rsidR="00855A28" w:rsidRPr="00CE75E4">
        <w:rPr>
          <w:rFonts w:ascii="Tahoma" w:eastAsia="Times New Roman" w:hAnsi="Tahoma" w:cs="Tahoma"/>
          <w:b/>
          <w:lang w:eastAsia="ar-SA"/>
        </w:rPr>
        <w:t xml:space="preserve"> ΣΤΗΡΙΞΗΣ</w:t>
      </w:r>
    </w:p>
    <w:p w:rsidR="00227998" w:rsidRPr="00CE75E4" w:rsidRDefault="00227998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1"/>
        <w:gridCol w:w="3686"/>
      </w:tblGrid>
      <w:tr w:rsidR="00227998" w:rsidRPr="00CE75E4" w:rsidTr="00B86D90">
        <w:trPr>
          <w:trHeight w:val="509"/>
        </w:trPr>
        <w:tc>
          <w:tcPr>
            <w:tcW w:w="710" w:type="dxa"/>
            <w:shd w:val="clear" w:color="auto" w:fill="AEAAAA" w:themeFill="background2" w:themeFillShade="BF"/>
            <w:vAlign w:val="center"/>
          </w:tcPr>
          <w:p w:rsidR="00227998" w:rsidRPr="00CE75E4" w:rsidRDefault="00227998" w:rsidP="006D3A44">
            <w:pPr>
              <w:spacing w:before="120" w:after="0" w:line="240" w:lineRule="auto"/>
              <w:ind w:left="40"/>
              <w:jc w:val="center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</w:t>
            </w:r>
          </w:p>
        </w:tc>
        <w:tc>
          <w:tcPr>
            <w:tcW w:w="8647" w:type="dxa"/>
            <w:gridSpan w:val="2"/>
            <w:shd w:val="clear" w:color="auto" w:fill="AEAAAA" w:themeFill="background2" w:themeFillShade="BF"/>
          </w:tcPr>
          <w:p w:rsidR="00227998" w:rsidRPr="00CE75E4" w:rsidRDefault="00227998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ΕΠΙΠΡΟΣΘΕΤΑ ΣΤΟΙΧΕΙΑ ΓΙΑ ΤΟ ΔΙΚΑΙΟΥΧΟ</w:t>
            </w:r>
          </w:p>
        </w:tc>
      </w:tr>
      <w:tr w:rsidR="00263090" w:rsidRPr="00CE75E4" w:rsidTr="00B86D90">
        <w:trPr>
          <w:trHeight w:val="1105"/>
        </w:trPr>
        <w:tc>
          <w:tcPr>
            <w:tcW w:w="710" w:type="dxa"/>
            <w:shd w:val="clear" w:color="auto" w:fill="D9D9D9"/>
            <w:vAlign w:val="center"/>
          </w:tcPr>
          <w:p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Α.1 </w:t>
            </w:r>
          </w:p>
        </w:tc>
        <w:tc>
          <w:tcPr>
            <w:tcW w:w="4961" w:type="dxa"/>
            <w:shd w:val="clear" w:color="auto" w:fill="D9D9D9"/>
            <w:vAlign w:val="center"/>
          </w:tcPr>
          <w:p w:rsidR="00263090" w:rsidRPr="00CE75E4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Ο δικαιούχος είναι κατά κύριο επάγγελμα ΠΑΡΑΚΤΙΟΣ ΑΛΙΕΑΣ ή εταιρικό σχήμα ΠΑΡΑΚΤΙΩΝ ΑΛΙΕΩΝ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ΝΑΙ/ΟΧΙ</w:t>
            </w:r>
          </w:p>
        </w:tc>
      </w:tr>
      <w:tr w:rsidR="00263090" w:rsidRPr="00CE75E4" w:rsidTr="00B86D90">
        <w:trPr>
          <w:trHeight w:val="1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Α.2 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2344" w:rsidRDefault="00E52344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ΕΠΑΓΓ</w:t>
            </w: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ΛΜΑΤΙΚΗ ΕΜΠΕΙΡΙΑ ΚΑΙ ΤΙΤΛΟΙ ΣΠΟΥΔΩΝ/ΚΑΤΑΡΤΙΣΗΣ</w:t>
            </w:r>
          </w:p>
          <w:p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επαγγελματικής εμπειρίας (πρέπει να αποδεικνύεται με ασφαλιστικές εισφορές) και των σπουδών του δικαιούχου (τίτλοι σπουδών, εκπαιδευτικό ίδρυμα, τμήμα), καθώς και των προγραμμάτων κατάρτισης που έχει παρακολουθήσει ο δικαιούχος (τίτλος προγράμματος, φορέας εκπαίδευσης). Τα προαναφερόμενα πρέπει να είναι συναφή με το επενδυτικό σχέδιο.</w:t>
            </w:r>
          </w:p>
        </w:tc>
      </w:tr>
      <w:tr w:rsidR="00E102D1" w:rsidRPr="00CE75E4" w:rsidTr="00B86D90">
        <w:trPr>
          <w:trHeight w:val="125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2D1" w:rsidRPr="00CE75E4" w:rsidRDefault="00E102D1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</w:tc>
      </w:tr>
    </w:tbl>
    <w:p w:rsidR="004068F8" w:rsidRPr="00CE75E4" w:rsidRDefault="004068F8">
      <w:pPr>
        <w:rPr>
          <w:rFonts w:ascii="Tahoma" w:hAnsi="Tahoma" w:cs="Tahoma"/>
        </w:rPr>
      </w:pPr>
    </w:p>
    <w:p w:rsidR="00091F43" w:rsidRPr="00CE75E4" w:rsidRDefault="00091F43">
      <w:pPr>
        <w:rPr>
          <w:rFonts w:ascii="Tahoma" w:hAnsi="Tahoma" w:cs="Tahoma"/>
        </w:rPr>
      </w:pPr>
    </w:p>
    <w:p w:rsidR="006F5D30" w:rsidRPr="00CE75E4" w:rsidRDefault="006F5D30">
      <w:pPr>
        <w:rPr>
          <w:rFonts w:ascii="Tahoma" w:hAnsi="Tahoma" w:cs="Tahoma"/>
        </w:rPr>
      </w:pPr>
    </w:p>
    <w:p w:rsidR="006F5D30" w:rsidRPr="00CE75E4" w:rsidRDefault="006F5D30">
      <w:pPr>
        <w:rPr>
          <w:rFonts w:ascii="Tahoma" w:hAnsi="Tahoma" w:cs="Tahoma"/>
        </w:rPr>
      </w:pPr>
    </w:p>
    <w:p w:rsidR="00A41258" w:rsidRPr="00CE75E4" w:rsidRDefault="00A41258">
      <w:pPr>
        <w:rPr>
          <w:rFonts w:ascii="Tahoma" w:hAnsi="Tahoma" w:cs="Tahoma"/>
        </w:rPr>
        <w:sectPr w:rsidR="00A41258" w:rsidRPr="00CE75E4" w:rsidSect="00F36373">
          <w:footerReference w:type="default" r:id="rId7"/>
          <w:pgSz w:w="11906" w:h="16838"/>
          <w:pgMar w:top="1440" w:right="1800" w:bottom="1440" w:left="1800" w:header="708" w:footer="103" w:gutter="0"/>
          <w:cols w:space="708"/>
          <w:docGrid w:linePitch="360"/>
        </w:sectPr>
      </w:pPr>
    </w:p>
    <w:tbl>
      <w:tblPr>
        <w:tblW w:w="15079" w:type="dxa"/>
        <w:jc w:val="center"/>
        <w:tblLayout w:type="fixed"/>
        <w:tblLook w:val="0000"/>
      </w:tblPr>
      <w:tblGrid>
        <w:gridCol w:w="552"/>
        <w:gridCol w:w="210"/>
        <w:gridCol w:w="1134"/>
        <w:gridCol w:w="1381"/>
        <w:gridCol w:w="1797"/>
        <w:gridCol w:w="993"/>
        <w:gridCol w:w="1937"/>
        <w:gridCol w:w="1340"/>
        <w:gridCol w:w="1418"/>
        <w:gridCol w:w="2616"/>
        <w:gridCol w:w="1701"/>
      </w:tblGrid>
      <w:tr w:rsidR="00263090" w:rsidRPr="00CE75E4" w:rsidTr="00B86D90">
        <w:trPr>
          <w:jc w:val="center"/>
        </w:trPr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</w:rPr>
              <w:lastRenderedPageBreak/>
              <w:t>α.3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lang w:eastAsia="el-GR"/>
              </w:rPr>
              <w:t>ΠΡΟΗΓΟΥΜΕΝΕΣ ΕΠΙΧΟΡΗΓΗΣΕΙΣ ΕΡΓΩΝ ΤΟΥ ΥΠΟΨΗΦΙΟΥ ΔΙΚΑΙΟΥΧΟΥ (</w:t>
            </w:r>
            <w:r w:rsidRPr="00CE75E4">
              <w:rPr>
                <w:rFonts w:ascii="Tahoma" w:eastAsia="Times New Roman" w:hAnsi="Tahoma" w:cs="Tahoma"/>
                <w:b/>
                <w:u w:val="single"/>
                <w:lang w:eastAsia="el-GR"/>
              </w:rPr>
              <w:t>σε επίπεδο ομίλου εταιρειών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>) ΣΤ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ΠΛΑΙΣΙ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ΚΟΙΝΟΤΙΚΩΝ Ή ΕΘΝΙΚΩΝ ΕΝΙΣΧΥΣΕΩΝ</w:t>
            </w:r>
          </w:p>
        </w:tc>
      </w:tr>
      <w:tr w:rsidR="006F5D30" w:rsidRPr="00CE75E4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ΠΡΟΓΡΑΜΜΑ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-20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ΕΓΚΕΚΡΙΜΕΝΟΣ ΠΡΟΫΠΟΛΟΓΙΣΜΟΣ(€)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ΕΓΚΕΚΡΙΜΕΝΗ ΕΠΙΧΟΡΗΓΗΣΗ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ΗΜ/ΝΙΑ ΑΠΟΠΛΗΡΩΜΗΣ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ΣΧΕΣΗ ΜΕ ΤΟ ΠΡΟΤΕΙΝΟΜΕΝΟ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ΕΙΣΠΡΑΧΘΕΙΣΑ ΕΠΙΧΟΡΗΓΗΣΗ  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€)</w:t>
            </w:r>
          </w:p>
        </w:tc>
      </w:tr>
      <w:tr w:rsidR="006F5D30" w:rsidRPr="00CE75E4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</w:tbl>
    <w:p w:rsidR="006F5D30" w:rsidRPr="00CE75E4" w:rsidRDefault="006D30E1" w:rsidP="00F606B0">
      <w:pPr>
        <w:shd w:val="clear" w:color="auto" w:fill="FFFFFF"/>
        <w:suppressAutoHyphens/>
        <w:spacing w:after="0" w:line="360" w:lineRule="auto"/>
        <w:jc w:val="both"/>
        <w:rPr>
          <w:rFonts w:ascii="Tahoma" w:hAnsi="Tahoma" w:cs="Tahoma"/>
        </w:rPr>
      </w:pPr>
      <w:r w:rsidRP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Συμπληρώνεται τόσο για την ίδια την εταιρεία όσο και για τις επιχειρήσεις με τις οποίες αποτελεί όμιλο</w:t>
      </w:r>
      <w:r w:rsid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.</w:t>
      </w:r>
    </w:p>
    <w:p w:rsidR="00ED7017" w:rsidRPr="00CE75E4" w:rsidRDefault="00ED7017">
      <w:pPr>
        <w:rPr>
          <w:rFonts w:ascii="Tahoma" w:hAnsi="Tahoma" w:cs="Tahoma"/>
        </w:rPr>
      </w:pPr>
    </w:p>
    <w:p w:rsidR="00ED7017" w:rsidRPr="00CE75E4" w:rsidRDefault="00ED7017">
      <w:pPr>
        <w:rPr>
          <w:rFonts w:ascii="Tahoma" w:hAnsi="Tahoma" w:cs="Tahoma"/>
        </w:rPr>
      </w:pPr>
    </w:p>
    <w:p w:rsidR="00ED7017" w:rsidRPr="00CE75E4" w:rsidRDefault="00ED7017">
      <w:pPr>
        <w:rPr>
          <w:rFonts w:ascii="Tahoma" w:hAnsi="Tahoma" w:cs="Tahoma"/>
        </w:rPr>
      </w:pPr>
    </w:p>
    <w:p w:rsidR="006A1A06" w:rsidRPr="00CE75E4" w:rsidRDefault="006A1A06">
      <w:pPr>
        <w:rPr>
          <w:rFonts w:ascii="Tahoma" w:hAnsi="Tahoma" w:cs="Tahoma"/>
        </w:rPr>
        <w:sectPr w:rsidR="006A1A06" w:rsidRPr="00CE75E4" w:rsidSect="004C305F">
          <w:footerReference w:type="default" r:id="rId8"/>
          <w:pgSz w:w="16838" w:h="11906" w:orient="landscape"/>
          <w:pgMar w:top="1797" w:right="1440" w:bottom="1985" w:left="1440" w:header="709" w:footer="428" w:gutter="0"/>
          <w:cols w:space="708"/>
          <w:docGrid w:linePitch="360"/>
        </w:sect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789"/>
      </w:tblGrid>
      <w:tr w:rsidR="00973BC7" w:rsidRPr="00CE75E4" w:rsidTr="00B86D90">
        <w:tc>
          <w:tcPr>
            <w:tcW w:w="709" w:type="dxa"/>
            <w:shd w:val="clear" w:color="auto" w:fill="AEAAAA" w:themeFill="background2" w:themeFillShade="BF"/>
          </w:tcPr>
          <w:p w:rsidR="00973BC7" w:rsidRPr="00CE75E4" w:rsidRDefault="00973BC7" w:rsidP="00B86D90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</w:p>
        </w:tc>
        <w:tc>
          <w:tcPr>
            <w:tcW w:w="8789" w:type="dxa"/>
            <w:shd w:val="clear" w:color="auto" w:fill="AEAAAA" w:themeFill="background2" w:themeFillShade="BF"/>
            <w:vAlign w:val="center"/>
          </w:tcPr>
          <w:p w:rsidR="00973BC7" w:rsidRPr="00CE75E4" w:rsidRDefault="00973BC7" w:rsidP="00B86D9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ΛΟΙΠΑ ΣΤΟΙΧΕΙΑ</w:t>
            </w:r>
            <w:r w:rsidR="006D3A44">
              <w:rPr>
                <w:rFonts w:ascii="Tahoma" w:eastAsia="Calibri" w:hAnsi="Tahoma" w:cs="Tahoma"/>
                <w:b/>
                <w:lang w:eastAsia="el-GR"/>
              </w:rPr>
              <w:t>ΠΡΟΤΕΙΝΟΜΕΝΗΣ ΠΡΑΞΗΣ</w:t>
            </w:r>
          </w:p>
        </w:tc>
      </w:tr>
    </w:tbl>
    <w:p w:rsidR="00ED7017" w:rsidRPr="003C679A" w:rsidRDefault="00ED7017">
      <w:pPr>
        <w:rPr>
          <w:rFonts w:ascii="Tahoma" w:hAnsi="Tahoma" w:cs="Tahoma"/>
          <w:sz w:val="12"/>
          <w:szCs w:val="12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5493"/>
        <w:gridCol w:w="3260"/>
      </w:tblGrid>
      <w:tr w:rsidR="00234387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Συνοπτικη περιγραφη της υφισταμενησ καταστασησ του προτ</w:t>
            </w:r>
            <w:r w:rsidR="00B86D90">
              <w:rPr>
                <w:rFonts w:ascii="Tahoma" w:eastAsia="Calibri" w:hAnsi="Tahoma" w:cs="Tahoma"/>
                <w:b/>
                <w:caps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ιΝΟΜΕνου εργου</w:t>
            </w:r>
          </w:p>
        </w:tc>
      </w:tr>
      <w:tr w:rsidR="00234387" w:rsidRPr="00CE75E4" w:rsidTr="006D3A44">
        <w:tc>
          <w:tcPr>
            <w:tcW w:w="9469" w:type="dxa"/>
            <w:gridSpan w:val="3"/>
            <w:shd w:val="clear" w:color="auto" w:fill="auto"/>
          </w:tcPr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</w:tc>
      </w:tr>
      <w:tr w:rsidR="00234387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ΑΝΑΛΥΤΙΚΗ ΠΕΡΙΓΡΑΦΗ ΦΥΣΙΚΟΥ ΑΝΤΙΚΕΙΜΕΝΟΥ</w:t>
            </w:r>
          </w:p>
          <w:p w:rsidR="00234387" w:rsidRPr="003C679A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Γίνεται αναλυτική περιγραφή του φυσικού αντικειμένου του προτεινόμενου έργου και τυχόν περαιτέρω τεκμηρίωση εφόσον το κρίνει ο δικαιούχος.</w:t>
            </w:r>
            <w:r w:rsidR="008E329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Κατ’ ελάχιστον αναφέρονται</w:t>
            </w:r>
            <w:r w:rsidR="00C06FFF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οι παρεμβάσεις που θα χρηματοδοτηθούν, τα βασικά τεχνικά – λειτουργικά και λοιπά χαρακτηριστικά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ο ολοκληρωμένος χαρακτήρας της επένδυσης, τα παραγόμενα προϊόντα/υπηρεσίες, η αγορά στόχος</w:t>
            </w:r>
            <w:r w:rsidR="00274E2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η μεθοδολογία υλοποίησης (απαιτούμενες ενέργειες, χρονική αλληλουχία ενεργειών)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κ.α.</w:t>
            </w:r>
          </w:p>
        </w:tc>
      </w:tr>
      <w:tr w:rsidR="00234387" w:rsidRPr="00CE75E4" w:rsidTr="006D3A44">
        <w:tc>
          <w:tcPr>
            <w:tcW w:w="9469" w:type="dxa"/>
            <w:gridSpan w:val="3"/>
            <w:shd w:val="clear" w:color="auto" w:fill="auto"/>
          </w:tcPr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234387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234387" w:rsidRPr="00CE75E4" w:rsidRDefault="005A6B8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ΑΕΙΦΟΡΟΣ ΑΝΑΠΤΥΞΗ</w:t>
            </w:r>
          </w:p>
          <w:p w:rsidR="005A6B8B" w:rsidRPr="003C679A" w:rsidRDefault="00C61F9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6410C6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συμβολής</w:t>
            </w:r>
            <w:r w:rsidR="00EC6B7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του επενδυτικού σχεδίου στα κάτωθι:</w:t>
            </w:r>
          </w:p>
          <w:p w:rsidR="00EC6B7B" w:rsidRPr="003C679A" w:rsidRDefault="00ED0075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του περιβαλλοντικού αποτυπώματος άνθρακα</w:t>
            </w:r>
          </w:p>
          <w:p w:rsidR="00ED0075" w:rsidRPr="003C679A" w:rsidRDefault="00ED0075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των εκπομπών ρύπων με χρήση αντιρρυπαντικής</w:t>
            </w:r>
            <w:r w:rsidR="00E045A8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τεχνολογίας, αντιρρυπαντικών πρώτων υλών και καυσίμων</w:t>
            </w:r>
          </w:p>
          <w:p w:rsidR="00E045A8" w:rsidRPr="003C679A" w:rsidRDefault="00E045A8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γαλάζια ανάπτυξη (γαλάζια καινοτομία, μπλε βιοτεχνολογία κ.α.)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σύμφωνα με τις κατευθύνσειςτης ΕΕ ή τις περιφερειακές και εθνικές πολιτικές</w:t>
            </w:r>
          </w:p>
          <w:p w:rsidR="00116EFA" w:rsidRPr="003C679A" w:rsidRDefault="00116EFA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στους στόχους της Στρατηγικής της ΕΕ για την Μακρο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–</w:t>
            </w: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περιφέρεια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Αδριατικής – Ιονίου (E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USAIR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:rsidR="00633257" w:rsidRPr="00CE75E4" w:rsidRDefault="00E4514E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προστασία του περιβάλλοντος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μέσω: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της πρακτικής διαχείρισης αποβλήτων,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της χρήσης ανανεώσιμωνπηγών ενέργειας,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iii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χρήσης πρακτικών εξοικονόμησης ενέργειας, ύδατος κλπ,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iv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εφαρμογής συστημάτων περιβαλλοντικής διαχείρισης (πχ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ISO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14000,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lastRenderedPageBreak/>
              <w:t>EMAS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</w:tc>
      </w:tr>
      <w:tr w:rsidR="00234387" w:rsidRPr="00CE75E4" w:rsidTr="006D3A44">
        <w:tc>
          <w:tcPr>
            <w:tcW w:w="9469" w:type="dxa"/>
            <w:gridSpan w:val="3"/>
            <w:shd w:val="clear" w:color="auto" w:fill="auto"/>
          </w:tcPr>
          <w:p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γ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δ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.iv)</w:t>
            </w:r>
          </w:p>
          <w:p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AF7E8C" w:rsidRPr="00CE75E4" w:rsidRDefault="00AF7E8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B2889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EB2889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B2889">
              <w:rPr>
                <w:rFonts w:ascii="Tahoma" w:eastAsia="Calibri" w:hAnsi="Tahoma" w:cs="Tahoma"/>
                <w:b/>
                <w:lang w:eastAsia="el-GR"/>
              </w:rPr>
              <w:t>4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 w:rsidRPr="00EB2889">
              <w:rPr>
                <w:rFonts w:ascii="Tahoma" w:eastAsia="Times New Roman" w:hAnsi="Tahoma" w:cs="Tahoma"/>
                <w:b/>
                <w:lang w:eastAsia="el-GR"/>
              </w:rPr>
              <w:t>ΑΝΑΓΚΑΙΟΤΗΤΑ ΥΛΟΠΟΙΗΣΗΣ ΠΡΑΞΗΣ</w:t>
            </w:r>
          </w:p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συμβολής του επενδυτικού σχεδίου στα κάτωθι:</w:t>
            </w:r>
          </w:p>
          <w:p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στην υλοποίηση της τοπικής στρατηγικής</w:t>
            </w:r>
          </w:p>
          <w:p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ικανοποίηση των κάτωθι όρων: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στον ειδικό στόχο της Ενωσιακής Προτεραιότητας,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συνάφεια της πράξης με ειδικές στρατηγικές (π.χ. Εθνικές Στρατηγικές, Στρατηγικές Έξυπνης Εξειδίκευσης, Στρατηγική για την Αδριατική &amp; το Ιόνιο, Περιφερειακές Στρατηγικές κλπ),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μη ύπαρξη παρόμοιας υπηρεσίας/επένδυσης στην περιοχή (Δημοτική Ενότητα),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επί υφιστάμενων ή προβλεπόμενων δραστηριοτήτων,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) αντιμετώπιση ειδικών αναγκών</w:t>
            </w:r>
          </w:p>
        </w:tc>
      </w:tr>
      <w:tr w:rsidR="00FC5BAC" w:rsidRPr="00CE75E4" w:rsidTr="006D3A44">
        <w:tc>
          <w:tcPr>
            <w:tcW w:w="9469" w:type="dxa"/>
            <w:gridSpan w:val="3"/>
            <w:shd w:val="clear" w:color="auto" w:fill="auto"/>
          </w:tcPr>
          <w:p w:rsidR="00FF6447" w:rsidRPr="00696779" w:rsidRDefault="00EB2889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  <w:r w:rsidRPr="00696779">
              <w:rPr>
                <w:rFonts w:ascii="Tahoma" w:hAnsi="Tahoma" w:cs="Tahoma"/>
                <w:b/>
                <w:lang w:eastAsia="el-GR"/>
              </w:rPr>
              <w:t>α</w:t>
            </w:r>
            <w:r w:rsidR="00FC5BAC" w:rsidRPr="00696779">
              <w:rPr>
                <w:rFonts w:ascii="Tahoma" w:hAnsi="Tahoma" w:cs="Tahoma"/>
                <w:b/>
                <w:lang w:eastAsia="el-GR"/>
              </w:rPr>
              <w:t>)</w:t>
            </w:r>
          </w:p>
          <w:p w:rsidR="00FF6447" w:rsidRPr="00EB2889" w:rsidRDefault="00FF6447" w:rsidP="00B86D90">
            <w:pPr>
              <w:spacing w:line="276" w:lineRule="auto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69677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:rsidR="00696779" w:rsidRPr="00EB288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  <w:tr w:rsidR="00FC5BAC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5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cap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Εφαρμογή συστημάτων διαχείρισης και ποιοτικών σημάτων/προτύπων</w:t>
            </w:r>
          </w:p>
          <w:p w:rsidR="00FC5BAC" w:rsidRPr="00C00585" w:rsidRDefault="00FC5BAC" w:rsidP="00C00585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Cs/>
                <w:caps/>
                <w:sz w:val="20"/>
                <w:szCs w:val="20"/>
                <w:lang w:eastAsia="el-GR"/>
              </w:rPr>
            </w:pP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Αναφέρονται αναλυτικά τα συστήματα διαχείρισης και τα ποιοτικά σήματα (πχ 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val="en-US" w:eastAsia="ar-SA"/>
              </w:rPr>
              <w:t>ISO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 κ.λπ.) που προβλέπονται στο πλαίσιο του προτεινόμενου έργου, πλην των περιβαλλοντικών συστημάτων διαχείρισης ποιότητας, που αναφέρονται στο προηγούμενο πεδίο (Β3).</w:t>
            </w:r>
          </w:p>
        </w:tc>
      </w:tr>
      <w:tr w:rsidR="00FC5BAC" w:rsidRPr="00CE75E4" w:rsidTr="006D3A44">
        <w:tc>
          <w:tcPr>
            <w:tcW w:w="9469" w:type="dxa"/>
            <w:gridSpan w:val="3"/>
            <w:shd w:val="clear" w:color="auto" w:fill="auto"/>
          </w:tcPr>
          <w:p w:rsidR="009553F1" w:rsidRPr="00CE75E4" w:rsidRDefault="009553F1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6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ΣΥΝΕΡΓΕΙΑ ΚΑΙ ΣΥΜΠΛΗΡΩΜΑΤΙΚΟΤΗΤΑ ΕΠΕΝΔΥΣΗΣ</w:t>
            </w:r>
          </w:p>
          <w:p w:rsidR="00FC5BAC" w:rsidRPr="00C00585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CE75E4">
              <w:rPr>
                <w:rFonts w:ascii="Tahoma" w:eastAsia="Calibri" w:hAnsi="Tahoma" w:cs="Tahoma"/>
                <w:lang w:eastAsia="el-GR"/>
              </w:rPr>
              <w:t xml:space="preserve">Α)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τουρισμού, επισκέψιμη μεταποιητική μονάδα)</w:t>
            </w: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Β) Περιγράψτε την συνέργεια και συμπληρωματικότητα του επενδυτικού σχεδίου με άλλα έργα που είναι είτε ολοκληρωμένα, είτε σε εξέλιξη στο πλαίσιο του ΕΠΑΛΘ, της τοπικής στρατηγικής ή άλλων προγραμμάτων. Επίσης, περιγράψτε την προστιθέμενη αξία που προκύπτει εάν η πράξη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lastRenderedPageBreak/>
              <w:t>είναι συμπληρωματική έργου που έχει χρηματοδοτηθείσε προηγούμενη προγραμματική περίοδο</w:t>
            </w:r>
          </w:p>
        </w:tc>
      </w:tr>
      <w:tr w:rsidR="00FC5BAC" w:rsidRPr="00CE75E4" w:rsidTr="006D3A44">
        <w:tc>
          <w:tcPr>
            <w:tcW w:w="9469" w:type="dxa"/>
            <w:gridSpan w:val="3"/>
            <w:shd w:val="clear" w:color="auto" w:fill="auto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bookmarkStart w:id="0" w:name="_Hlk46400297"/>
            <w:r w:rsidRPr="00CE75E4">
              <w:rPr>
                <w:rFonts w:ascii="Tahoma" w:eastAsia="Calibri" w:hAnsi="Tahoma" w:cs="Tahoma"/>
                <w:b/>
                <w:lang w:eastAsia="el-GR"/>
              </w:rPr>
              <w:t>Β.7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ΕΦΑΡΜΟΓΗ ΝΕΩΝ ΤΕΧΝΟΛΟΓΙΩΝ</w:t>
            </w:r>
            <w:r w:rsidR="00DE5C0E" w:rsidRPr="00CE75E4">
              <w:rPr>
                <w:rFonts w:ascii="Tahoma" w:eastAsia="Calibri" w:hAnsi="Tahoma" w:cs="Tahoma"/>
                <w:b/>
                <w:bCs/>
                <w:lang w:eastAsia="el-GR"/>
              </w:rPr>
              <w:t xml:space="preserve"> ή ΠΡΩΤΟΤΥΠΩΝ ΔΙΑΔΙΚΑΣΙΩΝ</w:t>
            </w:r>
          </w:p>
          <w:p w:rsidR="00DE5C0E" w:rsidRPr="00A25611" w:rsidRDefault="00DE5C0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την εφαρμογή νέων τεχνολογιών</w:t>
            </w:r>
            <w:r w:rsidR="00342123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πρότυπων διαδικασιών (φύση της επένδυσης, διαχείριση πρώτης ύλης, τεχνολογία κλπ)</w:t>
            </w:r>
            <w:r w:rsidR="004E2BA7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κατά την λειτουργία της επένδυσης</w:t>
            </w:r>
          </w:p>
        </w:tc>
      </w:tr>
      <w:bookmarkEnd w:id="0"/>
      <w:tr w:rsidR="00FC5BAC" w:rsidRPr="00CE75E4" w:rsidTr="006D3A44">
        <w:tc>
          <w:tcPr>
            <w:tcW w:w="9469" w:type="dxa"/>
            <w:gridSpan w:val="3"/>
            <w:shd w:val="clear" w:color="auto" w:fill="auto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</w:tc>
      </w:tr>
      <w:tr w:rsidR="00FC5BAC" w:rsidRPr="00CE75E4" w:rsidTr="00A25611">
        <w:tc>
          <w:tcPr>
            <w:tcW w:w="716" w:type="dxa"/>
            <w:shd w:val="clear" w:color="auto" w:fill="D0CECE" w:themeFill="background2" w:themeFillShade="E6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1B5C2E" w:rsidRPr="00CE75E4">
              <w:rPr>
                <w:rFonts w:ascii="Tahoma" w:eastAsia="Calibri" w:hAnsi="Tahoma" w:cs="Tahoma"/>
                <w:b/>
                <w:lang w:eastAsia="el-GR"/>
              </w:rPr>
              <w:t>8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el-GR"/>
              </w:rPr>
              <w:t>ΤΕΚΜΗΡΙΩΣΗ ΕΤΟΙΜΟΤΗΤΑΣ ΕΝΑΡΞΗΣ ΥΛΟΠΟΙΗΣΗΣ ΠΡΑΞΗΣ</w:t>
            </w: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  <w:shd w:val="clear" w:color="auto" w:fill="D9D9D9"/>
          </w:tcPr>
          <w:p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ΣΤΑΔΙΟ ΕΞΕΛΙΞΗΣ</w:t>
            </w:r>
          </w:p>
        </w:tc>
        <w:tc>
          <w:tcPr>
            <w:tcW w:w="3260" w:type="dxa"/>
            <w:shd w:val="clear" w:color="auto" w:fill="D9D9D9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ΗΜΕΡΟΜΗΝΙΑ / Αρ. πρωτ.</w:t>
            </w: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Αίτηση Δ/νση Ανάπτυξης , Δ/νση Πολεοδομίας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συναρμόδιων υπηρεσιών (Δ/νση Ανάπτυξης κλπ.)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Οικ. Άδειας (Άρ. 35. Ν 4495/17)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pStyle w:val="a4"/>
              <w:numPr>
                <w:ilvl w:val="0"/>
                <w:numId w:val="1"/>
              </w:numPr>
              <w:suppressAutoHyphens/>
              <w:spacing w:before="60" w:after="0" w:line="276" w:lineRule="auto"/>
              <w:ind w:left="434" w:hanging="218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ΑΛΛΟ (ειδικότερα: ………………)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spacing w:before="60" w:line="276" w:lineRule="auto"/>
              <w:ind w:left="15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260" w:type="dxa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lastRenderedPageBreak/>
              <w:t>Ενημέρωση φακέλου Οικοδομικής αδείας</w:t>
            </w:r>
          </w:p>
        </w:tc>
        <w:tc>
          <w:tcPr>
            <w:tcW w:w="3260" w:type="dxa"/>
          </w:tcPr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6209" w:type="dxa"/>
            <w:gridSpan w:val="2"/>
          </w:tcPr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260" w:type="dxa"/>
          </w:tcPr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:rsidTr="006D3A44">
        <w:tblPrEx>
          <w:tblLook w:val="00A0"/>
        </w:tblPrEx>
        <w:tc>
          <w:tcPr>
            <w:tcW w:w="9469" w:type="dxa"/>
            <w:gridSpan w:val="3"/>
          </w:tcPr>
          <w:p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FC5BAC" w:rsidRPr="00CE75E4" w:rsidTr="006D3A44">
        <w:trPr>
          <w:trHeight w:val="760"/>
        </w:trPr>
        <w:tc>
          <w:tcPr>
            <w:tcW w:w="9469" w:type="dxa"/>
            <w:gridSpan w:val="3"/>
            <w:shd w:val="clear" w:color="auto" w:fill="auto"/>
          </w:tcPr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716" w:type="dxa"/>
            <w:shd w:val="clear" w:color="auto" w:fill="D0CECE" w:themeFill="background2" w:themeFillShade="E6"/>
          </w:tcPr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Β.</w:t>
            </w:r>
            <w:r w:rsidR="001B5C2E" w:rsidRPr="00CE75E4">
              <w:rPr>
                <w:rFonts w:ascii="Tahoma" w:eastAsia="Times New Roman" w:hAnsi="Tahoma" w:cs="Tahoma"/>
                <w:b/>
                <w:lang w:eastAsia="ar-SA"/>
              </w:rPr>
              <w:t>9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ΕΞΑΣΦΑΛΙΣΗ ΠΡΟΣΒΑΣΙΜΟΤΗΤΑΣ ΑΜΕΑ</w:t>
            </w:r>
          </w:p>
          <w:p w:rsidR="00FC5BAC" w:rsidRPr="00AC46AF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Περιγράψτε με ποιο τρόπο διασφαλίζεται η προσβασιμότητα των ατόμων με αναπηρία (η συμπλήρωση του πεδίου είναι υποχρεωτική για τις περιπτώσεις που απαιτείται η πλήρωση του κριτηρίου 17 «Εξασφάλιση της προσβασιμότητας των ατόμων με αναπηρία» και ισοδυναμεί με έκθεση τεκμηρίωσης, στην οποία πρέπει να περιγραφούν τα μέτρα που λαμβάνονται για την πλήρωση του κριτηρίου)</w:t>
            </w:r>
          </w:p>
        </w:tc>
      </w:tr>
      <w:tr w:rsidR="00FC5BAC" w:rsidRPr="00CE75E4" w:rsidTr="006D3A44">
        <w:tblPrEx>
          <w:tblLook w:val="00A0"/>
        </w:tblPrEx>
        <w:tc>
          <w:tcPr>
            <w:tcW w:w="9469" w:type="dxa"/>
            <w:gridSpan w:val="3"/>
          </w:tcPr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C5BAC" w:rsidRPr="00CE75E4" w:rsidTr="00A25611">
        <w:tblPrEx>
          <w:tblLook w:val="00A0"/>
        </w:tblPrEx>
        <w:tc>
          <w:tcPr>
            <w:tcW w:w="716" w:type="dxa"/>
            <w:shd w:val="clear" w:color="auto" w:fill="D0CECE" w:themeFill="background2" w:themeFillShade="E6"/>
          </w:tcPr>
          <w:p w:rsidR="00FC5BAC" w:rsidRPr="00CE75E4" w:rsidRDefault="002B0043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Β.10</w:t>
            </w:r>
          </w:p>
        </w:tc>
        <w:tc>
          <w:tcPr>
            <w:tcW w:w="8753" w:type="dxa"/>
            <w:gridSpan w:val="2"/>
            <w:shd w:val="clear" w:color="auto" w:fill="D9D9D9"/>
          </w:tcPr>
          <w:p w:rsidR="00FC5BAC" w:rsidRPr="00CE75E4" w:rsidRDefault="005658A1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ΣΤΗΡΙΞΗ ΤΗΣ ΑΠΑΣΧΟΛΗΣΗΣ</w:t>
            </w:r>
          </w:p>
          <w:p w:rsidR="00217008" w:rsidRPr="00AC46AF" w:rsidRDefault="00217008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Περιγράψτε τις θέσεις αυτοαπασχόλησης ή/και απασχόλησης που διατηρούνται ή δημιουργούνται</w:t>
            </w:r>
            <w:r w:rsidR="00F7072B"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κατά την λειτουργία του επενδυτικού σχεδίου, αποτυπώνοντάς τες σε </w:t>
            </w:r>
            <w:r w:rsid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ΙΠΑ (Ισοδύναμα Πλήρους Απασχόλησης)</w:t>
            </w:r>
          </w:p>
        </w:tc>
      </w:tr>
      <w:tr w:rsidR="00FC5BAC" w:rsidRPr="00CE75E4" w:rsidTr="006D3A44">
        <w:tblPrEx>
          <w:tblLook w:val="00A0"/>
        </w:tblPrEx>
        <w:tc>
          <w:tcPr>
            <w:tcW w:w="9469" w:type="dxa"/>
            <w:gridSpan w:val="3"/>
          </w:tcPr>
          <w:p w:rsidR="00FC5BAC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AC46AF" w:rsidRPr="00CE75E4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:rsidR="00F7072B" w:rsidRPr="00CE75E4" w:rsidRDefault="00F7072B" w:rsidP="00AC46AF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:rsidR="002638E8" w:rsidRPr="00CE75E4" w:rsidRDefault="002638E8">
      <w:pPr>
        <w:rPr>
          <w:rFonts w:ascii="Tahoma" w:hAnsi="Tahoma" w:cs="Tahoma"/>
        </w:rPr>
      </w:pPr>
    </w:p>
    <w:p w:rsidR="00155311" w:rsidRPr="00CE75E4" w:rsidRDefault="00155311">
      <w:pPr>
        <w:rPr>
          <w:rFonts w:ascii="Tahoma" w:hAnsi="Tahoma" w:cs="Tahoma"/>
        </w:rPr>
      </w:pPr>
    </w:p>
    <w:p w:rsidR="001749EE" w:rsidRPr="00CE75E4" w:rsidRDefault="001749EE">
      <w:pPr>
        <w:rPr>
          <w:rFonts w:ascii="Tahoma" w:hAnsi="Tahoma" w:cs="Tahoma"/>
        </w:rPr>
        <w:sectPr w:rsidR="001749EE" w:rsidRPr="00CE75E4" w:rsidSect="00A34725">
          <w:footerReference w:type="default" r:id="rId9"/>
          <w:pgSz w:w="11906" w:h="16838"/>
          <w:pgMar w:top="1440" w:right="1797" w:bottom="1440" w:left="1797" w:header="709" w:footer="0" w:gutter="0"/>
          <w:cols w:space="708"/>
          <w:docGrid w:linePitch="360"/>
        </w:sectPr>
      </w:pPr>
    </w:p>
    <w:tbl>
      <w:tblPr>
        <w:tblW w:w="14010" w:type="dxa"/>
        <w:jc w:val="center"/>
        <w:tblLook w:val="04A0"/>
      </w:tblPr>
      <w:tblGrid>
        <w:gridCol w:w="1163"/>
        <w:gridCol w:w="12847"/>
      </w:tblGrid>
      <w:tr w:rsidR="001749EE" w:rsidRPr="00CE75E4" w:rsidTr="004218D8">
        <w:trPr>
          <w:trHeight w:val="480"/>
          <w:jc w:val="center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1749EE" w:rsidRPr="00CE75E4" w:rsidRDefault="001749EE" w:rsidP="001749EE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Β.11</w:t>
            </w:r>
          </w:p>
        </w:tc>
        <w:tc>
          <w:tcPr>
            <w:tcW w:w="1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749EE" w:rsidRPr="00CE75E4" w:rsidRDefault="001749EE" w:rsidP="00DF0683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ΤΗΣ ΠΡΟΤΑΣΗΣ - ΧΡΟΝΟΔΙΑΓΡΑΜΜΑ</w:t>
            </w:r>
          </w:p>
        </w:tc>
      </w:tr>
    </w:tbl>
    <w:p w:rsidR="001749EE" w:rsidRPr="00CE75E4" w:rsidRDefault="001749EE" w:rsidP="001749EE">
      <w:pPr>
        <w:suppressAutoHyphens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tbl>
      <w:tblPr>
        <w:tblW w:w="138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5"/>
        <w:gridCol w:w="3716"/>
        <w:gridCol w:w="1417"/>
        <w:gridCol w:w="1276"/>
        <w:gridCol w:w="1701"/>
        <w:gridCol w:w="1280"/>
        <w:gridCol w:w="1281"/>
        <w:gridCol w:w="1280"/>
        <w:gridCol w:w="1281"/>
      </w:tblGrid>
      <w:tr w:rsidR="001B4FFF" w:rsidRPr="00CE75E4" w:rsidTr="001B4FFF">
        <w:trPr>
          <w:trHeight w:val="255"/>
          <w:jc w:val="center"/>
        </w:trPr>
        <w:tc>
          <w:tcPr>
            <w:tcW w:w="645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Α/Α</w:t>
            </w:r>
          </w:p>
        </w:tc>
        <w:tc>
          <w:tcPr>
            <w:tcW w:w="371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ΚΑΤΗΓΟΡΙΑ ΔΑΠΑΝΗΣ (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εξειδικεύεται </w:t>
            </w: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κατά περίπτωση)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ΦΠΑ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ΣΥΝΟΛΙΚΟ 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5122" w:type="dxa"/>
            <w:gridSpan w:val="4"/>
            <w:tcBorders>
              <w:top w:val="double" w:sz="4" w:space="0" w:color="auto"/>
            </w:tcBorders>
            <w:noWrap/>
            <w:vAlign w:val="center"/>
          </w:tcPr>
          <w:p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 xml:space="preserve">ΚΑΤΑΝΟΜΗ ΠΡΟΫΠΟΛΟΓΙΣΜΟΥ ΑΝΑ ΕΞΑΜΗΝΟ </w:t>
            </w:r>
            <w:r w:rsidRPr="001B4FFF">
              <w:rPr>
                <w:rFonts w:ascii="Tahoma" w:eastAsia="Times New Roman" w:hAnsi="Tahoma" w:cs="Tahoma"/>
                <w:b/>
                <w:bCs/>
                <w:vertAlign w:val="superscript"/>
                <w:lang w:val="en-GB" w:eastAsia="ar-SA"/>
              </w:rPr>
              <w:t>(*)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</w:tr>
      <w:tr w:rsidR="001B4FFF" w:rsidRPr="00CE75E4" w:rsidTr="007A5B41">
        <w:trPr>
          <w:trHeight w:val="416"/>
          <w:jc w:val="center"/>
        </w:trPr>
        <w:tc>
          <w:tcPr>
            <w:tcW w:w="645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3716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Β' ΕΞΑΜ.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Γ'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Δ' ΕΞΑΜ.</w:t>
            </w: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1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top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ΔΑΠΑΝΕΣ ΓΙΑ ΑΠΟΚΤΗΣΗ ΓΗΣ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2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3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ΜΗΧΑΝΟΛΟΓΙΚΟΣ ΕΞΟΠΛΙΣΜΟΣ</w:t>
            </w:r>
          </w:p>
        </w:tc>
        <w:tc>
          <w:tcPr>
            <w:tcW w:w="1417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4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ΛΟΙΠΟΣ ΕΞΟΠΛΙΣΜΟΣ</w:t>
            </w:r>
          </w:p>
        </w:tc>
        <w:tc>
          <w:tcPr>
            <w:tcW w:w="1417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5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ΕΞΟΠΛΙΣΜΟΣ ΑΠΕ</w:t>
            </w:r>
          </w:p>
        </w:tc>
        <w:tc>
          <w:tcPr>
            <w:tcW w:w="1417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6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 xml:space="preserve">ΜΕΛΕΤΕΣ </w:t>
            </w:r>
          </w:p>
        </w:tc>
        <w:tc>
          <w:tcPr>
            <w:tcW w:w="1417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vAlign w:val="center"/>
          </w:tcPr>
          <w:p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7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>ΔΑΠΑΝΕΣ ΠΡΟΒΟΛΗΣ - ΠΡΟΩΘΗΣΗΣ</w:t>
            </w:r>
          </w:p>
        </w:tc>
        <w:tc>
          <w:tcPr>
            <w:tcW w:w="1417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645" w:type="dxa"/>
            <w:tcBorders>
              <w:bottom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8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bottom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eastAsia="ar-SA"/>
              </w:rPr>
              <w:t>ΛΟΙΠΕΣ ΔΑΠΑΝΕΣ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:rsidTr="00FA69CC">
        <w:trPr>
          <w:jc w:val="center"/>
        </w:trPr>
        <w:tc>
          <w:tcPr>
            <w:tcW w:w="4361" w:type="dxa"/>
            <w:gridSpan w:val="2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ΣΥΝΟΛΙΚΟ ΚΟΣΤΟΣ ΠΡΟΤΑΣΗΣ ΚΑΙ ΚΑΤΑΝΟΜΗ ΑΝΑ ΕΞΑΜΗΝΟ</w:t>
            </w:r>
            <w:r w:rsidR="001B4FFF"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</w:tr>
    </w:tbl>
    <w:p w:rsidR="001749EE" w:rsidRPr="00772E95" w:rsidRDefault="001749EE" w:rsidP="001749EE">
      <w:pPr>
        <w:suppressAutoHyphens/>
        <w:spacing w:before="60" w:after="0" w:line="280" w:lineRule="atLeast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72E95">
        <w:rPr>
          <w:rFonts w:ascii="Tahoma" w:eastAsia="Times New Roman" w:hAnsi="Tahoma" w:cs="Tahoma"/>
          <w:sz w:val="20"/>
          <w:szCs w:val="20"/>
          <w:lang w:eastAsia="ar-SA"/>
        </w:rPr>
        <w:t xml:space="preserve">*Μέγιστη διάρκεια υλοποίησης της πράξης </w:t>
      </w:r>
      <w:r w:rsidR="00772E95" w:rsidRPr="00772E95">
        <w:rPr>
          <w:rFonts w:ascii="Tahoma" w:eastAsia="Times New Roman" w:hAnsi="Tahoma" w:cs="Tahoma"/>
          <w:sz w:val="20"/>
          <w:szCs w:val="20"/>
          <w:lang w:eastAsia="ar-SA"/>
        </w:rPr>
        <w:t>24 μήνες</w:t>
      </w:r>
    </w:p>
    <w:p w:rsidR="006315CB" w:rsidRDefault="006315CB">
      <w:pPr>
        <w:rPr>
          <w:rFonts w:ascii="Tahoma" w:hAnsi="Tahoma" w:cs="Tahoma"/>
        </w:rPr>
      </w:pPr>
    </w:p>
    <w:p w:rsidR="00155311" w:rsidRPr="006315CB" w:rsidRDefault="006315CB" w:rsidP="006315CB">
      <w:pPr>
        <w:tabs>
          <w:tab w:val="left" w:pos="817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bookmarkStart w:id="1" w:name="_GoBack"/>
      <w:bookmarkEnd w:id="1"/>
    </w:p>
    <w:sectPr w:rsidR="00155311" w:rsidRPr="006315CB" w:rsidSect="006315CB">
      <w:footerReference w:type="default" r:id="rId10"/>
      <w:pgSz w:w="16838" w:h="11906" w:orient="landscape"/>
      <w:pgMar w:top="1797" w:right="1440" w:bottom="1797" w:left="1440" w:header="709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C65" w:rsidRDefault="00214C65" w:rsidP="00B0377F">
      <w:pPr>
        <w:spacing w:after="0" w:line="240" w:lineRule="auto"/>
      </w:pPr>
      <w:r>
        <w:separator/>
      </w:r>
    </w:p>
  </w:endnote>
  <w:endnote w:type="continuationSeparator" w:id="1">
    <w:p w:rsidR="00214C65" w:rsidRDefault="00214C65" w:rsidP="00B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2666111"/>
      <w:docPartObj>
        <w:docPartGallery w:val="Page Numbers (Bottom of Page)"/>
        <w:docPartUnique/>
      </w:docPartObj>
    </w:sdtPr>
    <w:sdtContent>
      <w:p w:rsidR="00A34725" w:rsidRDefault="00CC62C7" w:rsidP="00B0377F">
        <w:pPr>
          <w:pStyle w:val="a9"/>
          <w:jc w:val="right"/>
          <w:rPr>
            <w:lang w:val="en-US"/>
          </w:rPr>
        </w:pPr>
        <w:r w:rsidRPr="00CC62C7">
          <w:rPr>
            <w:rFonts w:ascii="Tahoma" w:hAnsi="Tahoma" w:cs="Tahoma"/>
            <w:noProof/>
            <w:lang w:eastAsia="el-GR"/>
          </w:rPr>
          <w:pict>
            <v:line id="Ευθεία γραμμή σύνδεσης 7" o:spid="_x0000_s8200" style="position:absolute;left:0;text-align:left;z-index:251657216;visibility:visible;mso-position-horizontal-relative:text;mso-position-vertical-relative:text" from="-6.75pt,11.75pt" to="419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" strokecolor="#4472c4" strokeweight=".5pt">
              <v:stroke joinstyle="miter"/>
            </v:line>
          </w:pict>
        </w:r>
      </w:p>
      <w:p w:rsidR="00B0377F" w:rsidRPr="009D7DDB" w:rsidRDefault="00CC62C7" w:rsidP="00B0377F">
        <w:pPr>
          <w:pStyle w:val="a9"/>
          <w:jc w:val="right"/>
        </w:pPr>
        <w:r w:rsidRPr="00CC62C7">
          <w:rPr>
            <w:rFonts w:ascii="Tahoma" w:hAnsi="Tahoma" w:cs="Tahoma"/>
            <w:noProof/>
            <w:lang w:eastAsia="el-GR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" o:spid="_x0000_s8199" type="#_x0000_t202" style="position:absolute;left:0;text-align:left;margin-left:169.15pt;margin-top:10.45pt;width:78.75pt;height:45pt;z-index: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" filled="f" fillcolor="window" stroked="f" strokeweight=".5pt">
              <v:textbox>
                <w:txbxContent>
                  <w:p w:rsidR="00B0377F" w:rsidRPr="00874E18" w:rsidRDefault="00874E18" w:rsidP="00874E18">
                    <w:r>
                      <w:rPr>
                        <w:noProof/>
                        <w:lang w:eastAsia="el-GR"/>
                      </w:rPr>
                      <w:drawing>
                        <wp:inline distT="0" distB="0" distL="0" distR="0">
                          <wp:extent cx="800735" cy="473710"/>
                          <wp:effectExtent l="19050" t="0" r="0" b="0"/>
                          <wp:docPr id="3" name="2 - Εικόνα" descr="ΑΝ.ΕΥΒΟΙΑ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ΑΝ.ΕΥΒΟΙΑ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00735" cy="4737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w:r>
        <w:r w:rsidR="00B0377F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38784" behindDoc="0" locked="0" layoutInCell="1" allowOverlap="1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0377F" w:rsidRPr="00DB554D">
          <w:rPr>
            <w:noProof/>
            <w:lang w:eastAsia="el-GR"/>
          </w:rPr>
          <w:drawing>
            <wp:anchor distT="0" distB="0" distL="114300" distR="114300" simplePos="0" relativeHeight="251631616" behindDoc="0" locked="0" layoutInCell="1" allowOverlap="1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10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E123E">
          <w:rPr>
            <w:rFonts w:ascii="Tahoma" w:hAnsi="Tahoma" w:cs="Tahoma"/>
          </w:rPr>
          <w:fldChar w:fldCharType="begin"/>
        </w:r>
        <w:r w:rsidR="00B0377F" w:rsidRPr="008E123E">
          <w:rPr>
            <w:rFonts w:ascii="Tahoma" w:hAnsi="Tahoma" w:cs="Tahoma"/>
          </w:rPr>
          <w:instrText>PAGE</w:instrText>
        </w:r>
        <w:r w:rsidR="00B0377F" w:rsidRPr="009D7DDB">
          <w:rPr>
            <w:rFonts w:ascii="Tahoma" w:hAnsi="Tahoma" w:cs="Tahoma"/>
          </w:rPr>
          <w:instrText xml:space="preserve">   \* </w:instrText>
        </w:r>
        <w:r w:rsidR="00B0377F"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874E18">
          <w:rPr>
            <w:rFonts w:ascii="Tahoma" w:hAnsi="Tahoma" w:cs="Tahoma"/>
            <w:noProof/>
          </w:rPr>
          <w:t>1</w:t>
        </w:r>
        <w:r w:rsidRPr="008E123E">
          <w:rPr>
            <w:rFonts w:ascii="Tahoma" w:hAnsi="Tahoma" w:cs="Tahoma"/>
          </w:rPr>
          <w:fldChar w:fldCharType="end"/>
        </w:r>
      </w:p>
    </w:sdtContent>
  </w:sdt>
  <w:p w:rsidR="00B0377F" w:rsidRPr="00B0403B" w:rsidRDefault="00B0377F" w:rsidP="00B0377F"/>
  <w:p w:rsidR="00B0377F" w:rsidRPr="00B0403B" w:rsidRDefault="00B0377F" w:rsidP="00B0377F"/>
  <w:p w:rsidR="00B0377F" w:rsidRPr="00811ADF" w:rsidRDefault="00B0377F" w:rsidP="00B0377F">
    <w:pPr>
      <w:rPr>
        <w:sz w:val="8"/>
        <w:szCs w:val="8"/>
      </w:rPr>
    </w:pPr>
  </w:p>
  <w:p w:rsidR="00B0377F" w:rsidRPr="00B23A9F" w:rsidRDefault="00B0377F" w:rsidP="00B0377F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2578683"/>
      <w:docPartObj>
        <w:docPartGallery w:val="Page Numbers (Bottom of Page)"/>
        <w:docPartUnique/>
      </w:docPartObj>
    </w:sdtPr>
    <w:sdtContent>
      <w:p w:rsidR="00D07151" w:rsidRPr="009D7DDB" w:rsidRDefault="00CC62C7" w:rsidP="00B0377F">
        <w:pPr>
          <w:pStyle w:val="a9"/>
          <w:jc w:val="right"/>
        </w:pPr>
        <w:r w:rsidRPr="00CC62C7">
          <w:rPr>
            <w:rFonts w:ascii="Tahoma" w:hAnsi="Tahoma" w:cs="Tahoma"/>
            <w:noProof/>
            <w:lang w:eastAsia="el-GR"/>
          </w:rPr>
          <w:pict>
            <v:line id="Ευθεία γραμμή σύνδεσης 8" o:spid="_x0000_s8198" style="position:absolute;left:0;text-align:left;flip:y;z-index:251654144;visibility:visible;mso-position-horizontal-relative:text;mso-position-vertical-relative:text;mso-width-relative:margin;mso-height-relative:margin" from=".3pt,7.95pt" to="708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" strokecolor="#4472c4" strokeweight=".5pt">
              <v:stroke joinstyle="miter"/>
            </v:line>
          </w:pict>
        </w:r>
      </w:p>
    </w:sdtContent>
  </w:sdt>
  <w:sdt>
    <w:sdtPr>
      <w:id w:val="-275946237"/>
      <w:docPartObj>
        <w:docPartGallery w:val="Page Numbers (Bottom of Page)"/>
        <w:docPartUnique/>
      </w:docPartObj>
    </w:sdtPr>
    <w:sdtContent>
      <w:p w:rsidR="00D07151" w:rsidRPr="009D7DDB" w:rsidRDefault="00CC62C7" w:rsidP="00D07151">
        <w:pPr>
          <w:pStyle w:val="a9"/>
          <w:jc w:val="right"/>
        </w:pPr>
        <w:r w:rsidRPr="008E123E">
          <w:rPr>
            <w:rFonts w:ascii="Tahoma" w:hAnsi="Tahoma" w:cs="Tahoma"/>
          </w:rPr>
          <w:fldChar w:fldCharType="begin"/>
        </w:r>
        <w:r w:rsidR="00D07151" w:rsidRPr="008E123E">
          <w:rPr>
            <w:rFonts w:ascii="Tahoma" w:hAnsi="Tahoma" w:cs="Tahoma"/>
          </w:rPr>
          <w:instrText>PAGE</w:instrText>
        </w:r>
        <w:r w:rsidR="00D07151" w:rsidRPr="009D7DDB">
          <w:rPr>
            <w:rFonts w:ascii="Tahoma" w:hAnsi="Tahoma" w:cs="Tahoma"/>
          </w:rPr>
          <w:instrText xml:space="preserve">   \* </w:instrText>
        </w:r>
        <w:r w:rsidR="00D07151"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874E18">
          <w:rPr>
            <w:rFonts w:ascii="Tahoma" w:hAnsi="Tahoma" w:cs="Tahoma"/>
            <w:noProof/>
          </w:rPr>
          <w:t>2</w:t>
        </w:r>
        <w:r w:rsidRPr="008E123E">
          <w:rPr>
            <w:rFonts w:ascii="Tahoma" w:hAnsi="Tahoma" w:cs="Tahoma"/>
          </w:rPr>
          <w:fldChar w:fldCharType="end"/>
        </w:r>
      </w:p>
    </w:sdtContent>
  </w:sdt>
  <w:p w:rsidR="00D07151" w:rsidRPr="00D07151" w:rsidRDefault="00CC62C7" w:rsidP="00D07151">
    <w:r w:rsidRPr="00CC62C7">
      <w:rPr>
        <w:rFonts w:ascii="Tahoma" w:hAnsi="Tahoma" w:cs="Tahoma"/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Πλαίσιο κειμένου 6" o:spid="_x0000_s8197" type="#_x0000_t202" style="position:absolute;margin-left:310.15pt;margin-top:3.05pt;width:78.75pt;height:4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" fillcolor="window" strokeweight=".5pt">
          <v:textbox>
            <w:txbxContent>
              <w:p w:rsidR="00D07151" w:rsidRPr="00DF1B37" w:rsidRDefault="00D07151" w:rsidP="00D07151">
                <w:pPr>
                  <w:jc w:val="center"/>
                  <w:rPr>
                    <w:color w:val="FF0000"/>
                  </w:rPr>
                </w:pPr>
                <w:r w:rsidRPr="00DF1B37">
                  <w:rPr>
                    <w:color w:val="FF0000"/>
                  </w:rPr>
                  <w:t>Λογότυπο ΟΤΔ/ ΕΦ</w:t>
                </w:r>
              </w:p>
            </w:txbxContent>
          </v:textbox>
        </v:shape>
      </w:pict>
    </w:r>
    <w:r w:rsidR="00D07151">
      <w:rPr>
        <w:rFonts w:ascii="Tahoma" w:hAnsi="Tahoma" w:cs="Tahoma"/>
        <w:noProof/>
        <w:lang w:eastAsia="el-GR"/>
      </w:rPr>
      <w:drawing>
        <wp:anchor distT="0" distB="0" distL="114300" distR="114300" simplePos="0" relativeHeight="251642880" behindDoc="0" locked="0" layoutInCell="1" allowOverlap="1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7151" w:rsidRPr="00DB554D">
      <w:rPr>
        <w:noProof/>
        <w:lang w:eastAsia="el-GR"/>
      </w:rPr>
      <w:drawing>
        <wp:anchor distT="0" distB="0" distL="114300" distR="114300" simplePos="0" relativeHeight="251635712" behindDoc="0" locked="0" layoutInCell="1" allowOverlap="1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07151" w:rsidRPr="00D07151" w:rsidRDefault="00D07151" w:rsidP="00D07151"/>
  <w:p w:rsidR="00D07151" w:rsidRPr="00811ADF" w:rsidRDefault="00D07151" w:rsidP="00D07151">
    <w:pPr>
      <w:rPr>
        <w:sz w:val="8"/>
        <w:szCs w:val="8"/>
      </w:rPr>
    </w:pPr>
  </w:p>
  <w:p w:rsidR="00D07151" w:rsidRPr="00B23A9F" w:rsidRDefault="00D07151" w:rsidP="00D07151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588958"/>
      <w:docPartObj>
        <w:docPartGallery w:val="Page Numbers (Bottom of Page)"/>
        <w:docPartUnique/>
      </w:docPartObj>
    </w:sdtPr>
    <w:sdtContent>
      <w:p w:rsidR="00A34725" w:rsidRDefault="00CC62C7" w:rsidP="00CE75E4">
        <w:pPr>
          <w:pStyle w:val="a9"/>
          <w:tabs>
            <w:tab w:val="clear" w:pos="8306"/>
            <w:tab w:val="left" w:pos="8312"/>
          </w:tabs>
          <w:jc w:val="right"/>
          <w:rPr>
            <w:lang w:val="en-US"/>
          </w:rPr>
        </w:pPr>
        <w:r w:rsidRPr="00CC62C7">
          <w:rPr>
            <w:rFonts w:ascii="Tahoma" w:hAnsi="Tahoma" w:cs="Tahoma"/>
            <w:noProof/>
            <w:lang w:eastAsia="el-GR"/>
          </w:rPr>
          <w:pict>
            <v:line id="Ευθεία γραμμή σύνδεσης 28" o:spid="_x0000_s8196" style="position:absolute;left:0;text-align:left;z-index:251681792;visibility:visible;mso-position-horizontal-relative:text;mso-position-vertical-relative:text" from="-2.25pt,11.9pt" to="423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" strokecolor="#4472c4" strokeweight=".5pt">
              <v:stroke joinstyle="miter"/>
            </v:line>
          </w:pict>
        </w:r>
      </w:p>
      <w:p w:rsidR="00B0403B" w:rsidRPr="009D7DDB" w:rsidRDefault="00CC62C7" w:rsidP="00CE75E4">
        <w:pPr>
          <w:pStyle w:val="a9"/>
          <w:tabs>
            <w:tab w:val="clear" w:pos="8306"/>
            <w:tab w:val="left" w:pos="8312"/>
          </w:tabs>
          <w:jc w:val="right"/>
        </w:pPr>
        <w:r w:rsidRPr="00CC62C7">
          <w:rPr>
            <w:rFonts w:ascii="Tahoma" w:hAnsi="Tahoma" w:cs="Tahoma"/>
            <w:noProof/>
            <w:lang w:eastAsia="el-GR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7" o:spid="_x0000_s8195" type="#_x0000_t202" style="position:absolute;left:0;text-align:left;margin-left:169.15pt;margin-top:10.45pt;width:78.75pt;height:4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" fillcolor="window" strokeweight=".5pt">
              <v:textbox>
                <w:txbxContent>
                  <w:p w:rsidR="00B0403B" w:rsidRPr="00DF1B37" w:rsidRDefault="00B0403B" w:rsidP="00B0403B">
                    <w:pPr>
                      <w:jc w:val="center"/>
                      <w:rPr>
                        <w:color w:val="FF0000"/>
                      </w:rPr>
                    </w:pPr>
                    <w:r w:rsidRPr="00DF1B37">
                      <w:rPr>
                        <w:color w:val="FF0000"/>
                      </w:rPr>
                      <w:t>Λογότυπο ΟΤΔ/ ΕΦ</w:t>
                    </w:r>
                  </w:p>
                </w:txbxContent>
              </v:textbox>
            </v:shape>
          </w:pict>
        </w:r>
        <w:r w:rsidR="00B0403B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73" name="Εικόνα 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0403B" w:rsidRPr="00DB554D">
          <w:rPr>
            <w:noProof/>
            <w:lang w:eastAsia="el-GR"/>
          </w:rPr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74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E123E">
          <w:rPr>
            <w:rFonts w:ascii="Tahoma" w:hAnsi="Tahoma" w:cs="Tahoma"/>
          </w:rPr>
          <w:fldChar w:fldCharType="begin"/>
        </w:r>
        <w:r w:rsidR="00B0403B" w:rsidRPr="008E123E">
          <w:rPr>
            <w:rFonts w:ascii="Tahoma" w:hAnsi="Tahoma" w:cs="Tahoma"/>
          </w:rPr>
          <w:instrText>PAGE</w:instrText>
        </w:r>
        <w:r w:rsidR="00B0403B" w:rsidRPr="009D7DDB">
          <w:rPr>
            <w:rFonts w:ascii="Tahoma" w:hAnsi="Tahoma" w:cs="Tahoma"/>
          </w:rPr>
          <w:instrText xml:space="preserve">   \* </w:instrText>
        </w:r>
        <w:r w:rsidR="00B0403B"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874E18">
          <w:rPr>
            <w:rFonts w:ascii="Tahoma" w:hAnsi="Tahoma" w:cs="Tahoma"/>
            <w:noProof/>
          </w:rPr>
          <w:t>8</w:t>
        </w:r>
        <w:r w:rsidRPr="008E123E">
          <w:rPr>
            <w:rFonts w:ascii="Tahoma" w:hAnsi="Tahoma" w:cs="Tahoma"/>
          </w:rPr>
          <w:fldChar w:fldCharType="end"/>
        </w:r>
      </w:p>
    </w:sdtContent>
  </w:sdt>
  <w:p w:rsidR="00B0403B" w:rsidRPr="00B0403B" w:rsidRDefault="00B0403B" w:rsidP="00B0403B"/>
  <w:p w:rsidR="00B0403B" w:rsidRPr="00B0403B" w:rsidRDefault="00B0403B" w:rsidP="00B0403B"/>
  <w:p w:rsidR="00B0403B" w:rsidRPr="00811ADF" w:rsidRDefault="00B0403B" w:rsidP="00B0403B">
    <w:pPr>
      <w:rPr>
        <w:sz w:val="8"/>
        <w:szCs w:val="8"/>
      </w:rPr>
    </w:pPr>
  </w:p>
  <w:p w:rsidR="00B0403B" w:rsidRPr="00B23A9F" w:rsidRDefault="00B0403B" w:rsidP="00CE75E4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D90" w:rsidRPr="009D7DDB" w:rsidRDefault="00B86D90" w:rsidP="00B86D90">
    <w:pPr>
      <w:pStyle w:val="a9"/>
      <w:jc w:val="right"/>
    </w:pPr>
  </w:p>
  <w:p w:rsidR="006315CB" w:rsidRDefault="00CC62C7" w:rsidP="00B86D90">
    <w:pPr>
      <w:pStyle w:val="a9"/>
      <w:jc w:val="right"/>
      <w:rPr>
        <w:lang w:val="en-US"/>
      </w:rPr>
    </w:pPr>
    <w:r w:rsidRPr="00CC62C7">
      <w:rPr>
        <w:rFonts w:ascii="Tahoma" w:hAnsi="Tahoma" w:cs="Tahoma"/>
        <w:noProof/>
        <w:lang w:eastAsia="el-GR"/>
      </w:rPr>
      <w:pict>
        <v:line id="Ευθεία γραμμή σύνδεσης 79" o:spid="_x0000_s8194" style="position:absolute;left:0;text-align:left;flip:y;z-index:251685888;visibility:visible;mso-position-horizontal-relative:text;mso-position-vertical-relative:text;mso-width-relative:margin;mso-height-relative:margin" from="-4.2pt,10.75pt" to="704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n2rqh3gAAAAkBAAAPAAAA&#10;AAAAAAAAAAAAAFsEAABkcnMvZG93bnJldi54bWxQSwUGAAAAAAQABADzAAAAZgUAAAAA&#10;" strokecolor="#4472c4" strokeweight=".5pt">
          <v:stroke joinstyle="miter"/>
        </v:line>
      </w:pict>
    </w:r>
  </w:p>
  <w:p w:rsidR="00B86D90" w:rsidRPr="009D7DDB" w:rsidRDefault="00CC62C7" w:rsidP="00B86D90">
    <w:pPr>
      <w:pStyle w:val="a9"/>
      <w:jc w:val="right"/>
    </w:pPr>
    <w:r w:rsidRPr="008E123E">
      <w:rPr>
        <w:rFonts w:ascii="Tahoma" w:hAnsi="Tahoma" w:cs="Tahoma"/>
      </w:rPr>
      <w:fldChar w:fldCharType="begin"/>
    </w:r>
    <w:r w:rsidR="00B86D90" w:rsidRPr="008E123E">
      <w:rPr>
        <w:rFonts w:ascii="Tahoma" w:hAnsi="Tahoma" w:cs="Tahoma"/>
      </w:rPr>
      <w:instrText>PAGE</w:instrText>
    </w:r>
    <w:r w:rsidR="00B86D90" w:rsidRPr="009D7DDB">
      <w:rPr>
        <w:rFonts w:ascii="Tahoma" w:hAnsi="Tahoma" w:cs="Tahoma"/>
      </w:rPr>
      <w:instrText xml:space="preserve">   \* </w:instrText>
    </w:r>
    <w:r w:rsidR="00B86D90" w:rsidRPr="008E123E">
      <w:rPr>
        <w:rFonts w:ascii="Tahoma" w:hAnsi="Tahoma" w:cs="Tahoma"/>
      </w:rPr>
      <w:instrText>MERGEFORMAT</w:instrText>
    </w:r>
    <w:r w:rsidRPr="008E123E">
      <w:rPr>
        <w:rFonts w:ascii="Tahoma" w:hAnsi="Tahoma" w:cs="Tahoma"/>
      </w:rPr>
      <w:fldChar w:fldCharType="separate"/>
    </w:r>
    <w:r w:rsidR="00874E18">
      <w:rPr>
        <w:rFonts w:ascii="Tahoma" w:hAnsi="Tahoma" w:cs="Tahoma"/>
        <w:noProof/>
      </w:rPr>
      <w:t>9</w:t>
    </w:r>
    <w:r w:rsidRPr="008E123E">
      <w:rPr>
        <w:rFonts w:ascii="Tahoma" w:hAnsi="Tahoma" w:cs="Tahoma"/>
      </w:rPr>
      <w:fldChar w:fldCharType="end"/>
    </w:r>
  </w:p>
  <w:p w:rsidR="00B86D90" w:rsidRPr="00D07151" w:rsidRDefault="00CC62C7" w:rsidP="00B86D90">
    <w:r w:rsidRPr="00CC62C7">
      <w:rPr>
        <w:rFonts w:ascii="Tahoma" w:hAnsi="Tahoma" w:cs="Tahoma"/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Πλαίσιο κειμένου 80" o:spid="_x0000_s8193" type="#_x0000_t202" style="position:absolute;margin-left:310.15pt;margin-top:3.05pt;width:78.75pt;height:4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" fillcolor="window" strokeweight=".5pt">
          <v:textbox>
            <w:txbxContent>
              <w:p w:rsidR="00B86D90" w:rsidRPr="00DF1B37" w:rsidRDefault="00B86D90" w:rsidP="00B86D90">
                <w:pPr>
                  <w:jc w:val="center"/>
                  <w:rPr>
                    <w:color w:val="FF0000"/>
                  </w:rPr>
                </w:pPr>
                <w:r w:rsidRPr="00DF1B37">
                  <w:rPr>
                    <w:color w:val="FF0000"/>
                  </w:rPr>
                  <w:t>Λογότυπο ΟΤΔ/ ΕΦ</w:t>
                </w:r>
              </w:p>
            </w:txbxContent>
          </v:textbox>
        </v:shape>
      </w:pict>
    </w:r>
    <w:r w:rsidR="00B86D90">
      <w:rPr>
        <w:rFonts w:ascii="Tahoma" w:hAnsi="Tahoma" w:cs="Tahoma"/>
        <w:noProof/>
        <w:lang w:eastAsia="el-GR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6D90" w:rsidRPr="00DB554D">
      <w:rPr>
        <w:noProof/>
        <w:lang w:eastAsia="el-GR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86D90" w:rsidRPr="00D07151" w:rsidRDefault="00B86D90" w:rsidP="00B86D90"/>
  <w:p w:rsidR="00B86D90" w:rsidRPr="00811ADF" w:rsidRDefault="00B86D90" w:rsidP="00B86D90">
    <w:pPr>
      <w:rPr>
        <w:sz w:val="8"/>
        <w:szCs w:val="8"/>
      </w:rPr>
    </w:pPr>
  </w:p>
  <w:p w:rsidR="00B86D90" w:rsidRPr="00B86D90" w:rsidRDefault="00B86D90" w:rsidP="00B86D90">
    <w:pPr>
      <w:pStyle w:val="a9"/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C65" w:rsidRDefault="00214C65" w:rsidP="00B0377F">
      <w:pPr>
        <w:spacing w:after="0" w:line="240" w:lineRule="auto"/>
      </w:pPr>
      <w:r>
        <w:separator/>
      </w:r>
    </w:p>
  </w:footnote>
  <w:footnote w:type="continuationSeparator" w:id="1">
    <w:p w:rsidR="00214C65" w:rsidRDefault="00214C65" w:rsidP="00B0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217D3B"/>
    <w:multiLevelType w:val="hybridMultilevel"/>
    <w:tmpl w:val="20E8C744"/>
    <w:lvl w:ilvl="0" w:tplc="5E205B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5232"/>
    <w:multiLevelType w:val="hybridMultilevel"/>
    <w:tmpl w:val="142A01DC"/>
    <w:lvl w:ilvl="0" w:tplc="5E205B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>
      <o:colormenu v:ext="edit" fillcolor="none" strokecolor="none"/>
    </o:shapedefaults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1372FC"/>
    <w:rsid w:val="00011182"/>
    <w:rsid w:val="000307B3"/>
    <w:rsid w:val="00033DC4"/>
    <w:rsid w:val="0004166B"/>
    <w:rsid w:val="00091F43"/>
    <w:rsid w:val="000F5BB2"/>
    <w:rsid w:val="000F7340"/>
    <w:rsid w:val="000F7B38"/>
    <w:rsid w:val="00112936"/>
    <w:rsid w:val="00116EFA"/>
    <w:rsid w:val="001372FC"/>
    <w:rsid w:val="00155311"/>
    <w:rsid w:val="001749EE"/>
    <w:rsid w:val="00194817"/>
    <w:rsid w:val="001A4328"/>
    <w:rsid w:val="001B4FFF"/>
    <w:rsid w:val="001B5C2E"/>
    <w:rsid w:val="001B73E0"/>
    <w:rsid w:val="001D7843"/>
    <w:rsid w:val="001F0CDC"/>
    <w:rsid w:val="00214C65"/>
    <w:rsid w:val="00217008"/>
    <w:rsid w:val="00227998"/>
    <w:rsid w:val="0023044A"/>
    <w:rsid w:val="00234387"/>
    <w:rsid w:val="002424C9"/>
    <w:rsid w:val="00263090"/>
    <w:rsid w:val="002638E8"/>
    <w:rsid w:val="00274E25"/>
    <w:rsid w:val="002957F6"/>
    <w:rsid w:val="002B0043"/>
    <w:rsid w:val="002E3710"/>
    <w:rsid w:val="0030116A"/>
    <w:rsid w:val="00342123"/>
    <w:rsid w:val="00383D0A"/>
    <w:rsid w:val="003A1A67"/>
    <w:rsid w:val="003B583E"/>
    <w:rsid w:val="003C679A"/>
    <w:rsid w:val="003E2690"/>
    <w:rsid w:val="004068F8"/>
    <w:rsid w:val="004218D8"/>
    <w:rsid w:val="00432705"/>
    <w:rsid w:val="00434031"/>
    <w:rsid w:val="00447504"/>
    <w:rsid w:val="0045022A"/>
    <w:rsid w:val="004C305F"/>
    <w:rsid w:val="004D4DEF"/>
    <w:rsid w:val="004E2BA7"/>
    <w:rsid w:val="00517199"/>
    <w:rsid w:val="00555B37"/>
    <w:rsid w:val="005658A1"/>
    <w:rsid w:val="005A6B8B"/>
    <w:rsid w:val="005D11FD"/>
    <w:rsid w:val="005F3424"/>
    <w:rsid w:val="006032FD"/>
    <w:rsid w:val="006315CB"/>
    <w:rsid w:val="00633257"/>
    <w:rsid w:val="006410C6"/>
    <w:rsid w:val="00696779"/>
    <w:rsid w:val="006A1A06"/>
    <w:rsid w:val="006A44B2"/>
    <w:rsid w:val="006A7B8F"/>
    <w:rsid w:val="006C224A"/>
    <w:rsid w:val="006C26D9"/>
    <w:rsid w:val="006D30E1"/>
    <w:rsid w:val="006D3A44"/>
    <w:rsid w:val="006F5D30"/>
    <w:rsid w:val="00700CC7"/>
    <w:rsid w:val="0070692A"/>
    <w:rsid w:val="00736931"/>
    <w:rsid w:val="00760AF0"/>
    <w:rsid w:val="007639AA"/>
    <w:rsid w:val="00772838"/>
    <w:rsid w:val="00772E95"/>
    <w:rsid w:val="007A5B41"/>
    <w:rsid w:val="007B2CEC"/>
    <w:rsid w:val="007D0211"/>
    <w:rsid w:val="00855A28"/>
    <w:rsid w:val="00874E18"/>
    <w:rsid w:val="00877DEB"/>
    <w:rsid w:val="008C0845"/>
    <w:rsid w:val="008D3D52"/>
    <w:rsid w:val="008E329B"/>
    <w:rsid w:val="00901DCA"/>
    <w:rsid w:val="0090641E"/>
    <w:rsid w:val="00917DD5"/>
    <w:rsid w:val="009553F1"/>
    <w:rsid w:val="00964618"/>
    <w:rsid w:val="00973BC7"/>
    <w:rsid w:val="00986B76"/>
    <w:rsid w:val="00993EDF"/>
    <w:rsid w:val="009B3E88"/>
    <w:rsid w:val="00A14784"/>
    <w:rsid w:val="00A25611"/>
    <w:rsid w:val="00A34725"/>
    <w:rsid w:val="00A3680F"/>
    <w:rsid w:val="00A41258"/>
    <w:rsid w:val="00A50646"/>
    <w:rsid w:val="00A836B4"/>
    <w:rsid w:val="00A930FC"/>
    <w:rsid w:val="00AC46AF"/>
    <w:rsid w:val="00AF7E8C"/>
    <w:rsid w:val="00B0377F"/>
    <w:rsid w:val="00B0403B"/>
    <w:rsid w:val="00B058E0"/>
    <w:rsid w:val="00B45AF6"/>
    <w:rsid w:val="00B57C65"/>
    <w:rsid w:val="00B86D90"/>
    <w:rsid w:val="00BA00EA"/>
    <w:rsid w:val="00BF6371"/>
    <w:rsid w:val="00C00585"/>
    <w:rsid w:val="00C06FFF"/>
    <w:rsid w:val="00C108E0"/>
    <w:rsid w:val="00C223CA"/>
    <w:rsid w:val="00C243B4"/>
    <w:rsid w:val="00C35405"/>
    <w:rsid w:val="00C37D0E"/>
    <w:rsid w:val="00C55B43"/>
    <w:rsid w:val="00C572F5"/>
    <w:rsid w:val="00C61F98"/>
    <w:rsid w:val="00C7673F"/>
    <w:rsid w:val="00CC62C7"/>
    <w:rsid w:val="00CE75E4"/>
    <w:rsid w:val="00D04A9B"/>
    <w:rsid w:val="00D07151"/>
    <w:rsid w:val="00D1750B"/>
    <w:rsid w:val="00D17B0B"/>
    <w:rsid w:val="00D46319"/>
    <w:rsid w:val="00DA35D3"/>
    <w:rsid w:val="00DE160F"/>
    <w:rsid w:val="00DE5596"/>
    <w:rsid w:val="00DE5C0E"/>
    <w:rsid w:val="00DF0683"/>
    <w:rsid w:val="00E045A8"/>
    <w:rsid w:val="00E102D1"/>
    <w:rsid w:val="00E31457"/>
    <w:rsid w:val="00E36F18"/>
    <w:rsid w:val="00E4514E"/>
    <w:rsid w:val="00E52344"/>
    <w:rsid w:val="00EB2889"/>
    <w:rsid w:val="00EC6B7B"/>
    <w:rsid w:val="00ED0075"/>
    <w:rsid w:val="00ED0CD1"/>
    <w:rsid w:val="00ED7017"/>
    <w:rsid w:val="00EE751C"/>
    <w:rsid w:val="00EF4251"/>
    <w:rsid w:val="00F36373"/>
    <w:rsid w:val="00F423F0"/>
    <w:rsid w:val="00F606B0"/>
    <w:rsid w:val="00F7072B"/>
    <w:rsid w:val="00F72C37"/>
    <w:rsid w:val="00F77C7B"/>
    <w:rsid w:val="00FA69CC"/>
    <w:rsid w:val="00FC5BAC"/>
    <w:rsid w:val="00FC705C"/>
    <w:rsid w:val="00FC70C0"/>
    <w:rsid w:val="00FD28C4"/>
    <w:rsid w:val="00FF1C39"/>
    <w:rsid w:val="00FF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1053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Χαράλαμπος Μιχαλόπουλος</dc:creator>
  <cp:lastModifiedBy>User</cp:lastModifiedBy>
  <cp:revision>33</cp:revision>
  <cp:lastPrinted>2021-03-09T12:47:00Z</cp:lastPrinted>
  <dcterms:created xsi:type="dcterms:W3CDTF">2021-01-05T09:34:00Z</dcterms:created>
  <dcterms:modified xsi:type="dcterms:W3CDTF">2021-07-27T06:51:00Z</dcterms:modified>
</cp:coreProperties>
</file>